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A3F9" w14:textId="77777777" w:rsidR="001052D4" w:rsidRDefault="001052D4" w:rsidP="000876E0">
      <w:pPr>
        <w:jc w:val="both"/>
        <w:rPr>
          <w:rFonts w:cstheme="minorHAnsi"/>
          <w:sz w:val="21"/>
          <w:szCs w:val="21"/>
        </w:rPr>
      </w:pPr>
    </w:p>
    <w:p w14:paraId="128F239A" w14:textId="23603437" w:rsidR="00454C75" w:rsidRPr="001052D4" w:rsidRDefault="0022598A" w:rsidP="000876E0">
      <w:pPr>
        <w:jc w:val="both"/>
        <w:rPr>
          <w:rFonts w:cstheme="minorHAnsi"/>
          <w:sz w:val="21"/>
          <w:szCs w:val="21"/>
        </w:rPr>
      </w:pPr>
      <w:r w:rsidRPr="001052D4">
        <w:rPr>
          <w:rFonts w:cstheme="minorHAnsi"/>
          <w:sz w:val="21"/>
          <w:szCs w:val="21"/>
        </w:rPr>
        <w:t>Solent</w:t>
      </w:r>
      <w:r w:rsidR="00F35D4C">
        <w:rPr>
          <w:rFonts w:cstheme="minorHAnsi"/>
          <w:sz w:val="21"/>
          <w:szCs w:val="21"/>
        </w:rPr>
        <w:t xml:space="preserve"> </w:t>
      </w:r>
      <w:r w:rsidRPr="001052D4">
        <w:rPr>
          <w:rFonts w:cstheme="minorHAnsi"/>
          <w:sz w:val="21"/>
          <w:szCs w:val="21"/>
        </w:rPr>
        <w:t>Dance Festival</w:t>
      </w:r>
      <w:r w:rsidR="00F35D4C">
        <w:rPr>
          <w:rFonts w:cstheme="minorHAnsi"/>
          <w:sz w:val="21"/>
          <w:szCs w:val="21"/>
        </w:rPr>
        <w:t>s</w:t>
      </w:r>
      <w:r w:rsidRPr="001052D4">
        <w:rPr>
          <w:rFonts w:cstheme="minorHAnsi"/>
          <w:sz w:val="21"/>
          <w:szCs w:val="21"/>
        </w:rPr>
        <w:t xml:space="preserve"> understands that the welfare of young people is paramount. It is the duty of the Festival</w:t>
      </w:r>
      <w:r w:rsidR="000D49FD">
        <w:rPr>
          <w:rFonts w:cstheme="minorHAnsi"/>
          <w:sz w:val="21"/>
          <w:szCs w:val="21"/>
        </w:rPr>
        <w:t>s</w:t>
      </w:r>
      <w:r w:rsidRPr="001052D4">
        <w:rPr>
          <w:rFonts w:cstheme="minorHAnsi"/>
          <w:sz w:val="21"/>
          <w:szCs w:val="21"/>
        </w:rPr>
        <w:t xml:space="preserve"> to provide a level of care to all young people attending and we believe that all young people, whatever their age, culture, disability, gender, language, ethnic origin and religious beliefs have the right to protection from abuse.</w:t>
      </w:r>
    </w:p>
    <w:p w14:paraId="185579EE" w14:textId="3CBFEF75" w:rsidR="00863931" w:rsidRPr="001052D4" w:rsidRDefault="00863931" w:rsidP="000876E0">
      <w:pPr>
        <w:jc w:val="both"/>
        <w:rPr>
          <w:rFonts w:cstheme="minorHAnsi"/>
          <w:sz w:val="21"/>
          <w:szCs w:val="21"/>
        </w:rPr>
      </w:pPr>
      <w:r w:rsidRPr="001052D4">
        <w:rPr>
          <w:rFonts w:cstheme="minorHAnsi"/>
          <w:sz w:val="21"/>
          <w:szCs w:val="21"/>
        </w:rPr>
        <w:t>This policy relates to all those who attend the Festival</w:t>
      </w:r>
      <w:r w:rsidR="000D49FD">
        <w:rPr>
          <w:rFonts w:cstheme="minorHAnsi"/>
          <w:sz w:val="21"/>
          <w:szCs w:val="21"/>
        </w:rPr>
        <w:t>s</w:t>
      </w:r>
      <w:r w:rsidRPr="001052D4">
        <w:rPr>
          <w:rFonts w:cstheme="minorHAnsi"/>
          <w:sz w:val="21"/>
          <w:szCs w:val="21"/>
        </w:rPr>
        <w:t xml:space="preserve">, in particular </w:t>
      </w:r>
      <w:r w:rsidR="006B5678" w:rsidRPr="001052D4">
        <w:rPr>
          <w:rFonts w:cstheme="minorHAnsi"/>
          <w:sz w:val="21"/>
          <w:szCs w:val="21"/>
        </w:rPr>
        <w:t>those volunteering</w:t>
      </w:r>
      <w:r w:rsidRPr="001052D4">
        <w:rPr>
          <w:rFonts w:cstheme="minorHAnsi"/>
          <w:sz w:val="21"/>
          <w:szCs w:val="21"/>
        </w:rPr>
        <w:t xml:space="preserve"> and</w:t>
      </w:r>
      <w:r w:rsidR="006B5678" w:rsidRPr="001052D4">
        <w:rPr>
          <w:rFonts w:cstheme="minorHAnsi"/>
          <w:sz w:val="21"/>
          <w:szCs w:val="21"/>
        </w:rPr>
        <w:t xml:space="preserve"> children under the age of 18. </w:t>
      </w:r>
    </w:p>
    <w:p w14:paraId="22334EAB" w14:textId="0E315799" w:rsidR="0022598A" w:rsidRPr="001052D4" w:rsidRDefault="0022598A" w:rsidP="000876E0">
      <w:pPr>
        <w:jc w:val="both"/>
        <w:rPr>
          <w:rFonts w:cstheme="minorHAnsi"/>
          <w:sz w:val="21"/>
          <w:szCs w:val="21"/>
        </w:rPr>
      </w:pPr>
      <w:r w:rsidRPr="001052D4">
        <w:rPr>
          <w:rFonts w:cstheme="minorHAnsi"/>
          <w:sz w:val="21"/>
          <w:szCs w:val="21"/>
        </w:rPr>
        <w:t>Solent Dance Festivals</w:t>
      </w:r>
      <w:r w:rsidR="00F35D4C">
        <w:rPr>
          <w:rFonts w:cstheme="minorHAnsi"/>
          <w:sz w:val="21"/>
          <w:szCs w:val="21"/>
        </w:rPr>
        <w:t>’</w:t>
      </w:r>
      <w:r w:rsidRPr="001052D4">
        <w:rPr>
          <w:rFonts w:cstheme="minorHAnsi"/>
          <w:sz w:val="21"/>
          <w:szCs w:val="21"/>
        </w:rPr>
        <w:t xml:space="preserve"> policy and procedures are based on UK and international legislation and government guidance and take the following into consideration:</w:t>
      </w:r>
    </w:p>
    <w:p w14:paraId="255DBA3C" w14:textId="77777777" w:rsidR="0022598A" w:rsidRPr="001052D4" w:rsidRDefault="0022598A" w:rsidP="000876E0">
      <w:pPr>
        <w:pStyle w:val="NoSpacing"/>
        <w:numPr>
          <w:ilvl w:val="0"/>
          <w:numId w:val="1"/>
        </w:numPr>
        <w:jc w:val="both"/>
        <w:rPr>
          <w:rFonts w:cstheme="minorHAnsi"/>
          <w:sz w:val="21"/>
          <w:szCs w:val="21"/>
        </w:rPr>
      </w:pPr>
      <w:r w:rsidRPr="001052D4">
        <w:rPr>
          <w:rFonts w:cstheme="minorHAnsi"/>
          <w:sz w:val="21"/>
          <w:szCs w:val="21"/>
        </w:rPr>
        <w:t>The Children Act 1989 and 2004.</w:t>
      </w:r>
    </w:p>
    <w:p w14:paraId="17BE478C" w14:textId="77777777" w:rsidR="0022598A" w:rsidRPr="001052D4" w:rsidRDefault="0022598A" w:rsidP="000876E0">
      <w:pPr>
        <w:pStyle w:val="NoSpacing"/>
        <w:numPr>
          <w:ilvl w:val="0"/>
          <w:numId w:val="1"/>
        </w:numPr>
        <w:jc w:val="both"/>
        <w:rPr>
          <w:rFonts w:cstheme="minorHAnsi"/>
          <w:sz w:val="21"/>
          <w:szCs w:val="21"/>
        </w:rPr>
      </w:pPr>
      <w:r w:rsidRPr="001052D4">
        <w:rPr>
          <w:rFonts w:cstheme="minorHAnsi"/>
          <w:sz w:val="21"/>
          <w:szCs w:val="21"/>
        </w:rPr>
        <w:t>Working Together to Safeguard Children 2015 and 2018.</w:t>
      </w:r>
    </w:p>
    <w:p w14:paraId="79CB7EBA" w14:textId="77777777" w:rsidR="0022598A" w:rsidRPr="001052D4" w:rsidRDefault="0022598A" w:rsidP="000876E0">
      <w:pPr>
        <w:pStyle w:val="NoSpacing"/>
        <w:numPr>
          <w:ilvl w:val="0"/>
          <w:numId w:val="1"/>
        </w:numPr>
        <w:jc w:val="both"/>
        <w:rPr>
          <w:rFonts w:cstheme="minorHAnsi"/>
          <w:sz w:val="21"/>
          <w:szCs w:val="21"/>
        </w:rPr>
      </w:pPr>
      <w:r w:rsidRPr="001052D4">
        <w:rPr>
          <w:rFonts w:cstheme="minorHAnsi"/>
          <w:sz w:val="21"/>
          <w:szCs w:val="21"/>
        </w:rPr>
        <w:t>Childcare Act 2006</w:t>
      </w:r>
    </w:p>
    <w:p w14:paraId="0EC9A09B" w14:textId="77777777" w:rsidR="0022598A" w:rsidRPr="001052D4" w:rsidRDefault="0022598A" w:rsidP="000876E0">
      <w:pPr>
        <w:pStyle w:val="NoSpacing"/>
        <w:numPr>
          <w:ilvl w:val="0"/>
          <w:numId w:val="1"/>
        </w:numPr>
        <w:jc w:val="both"/>
        <w:rPr>
          <w:rFonts w:cstheme="minorHAnsi"/>
          <w:sz w:val="21"/>
          <w:szCs w:val="21"/>
        </w:rPr>
      </w:pPr>
      <w:r w:rsidRPr="001052D4">
        <w:rPr>
          <w:rFonts w:cstheme="minorHAnsi"/>
          <w:sz w:val="21"/>
          <w:szCs w:val="21"/>
        </w:rPr>
        <w:t>The UN Convention on the Rights of the Child.</w:t>
      </w:r>
    </w:p>
    <w:p w14:paraId="682317AC" w14:textId="77777777" w:rsidR="0022598A" w:rsidRPr="001052D4" w:rsidRDefault="0022598A" w:rsidP="000876E0">
      <w:pPr>
        <w:pStyle w:val="NoSpacing"/>
        <w:jc w:val="both"/>
        <w:rPr>
          <w:rFonts w:cstheme="minorHAnsi"/>
          <w:sz w:val="21"/>
          <w:szCs w:val="21"/>
        </w:rPr>
      </w:pPr>
    </w:p>
    <w:p w14:paraId="2550189F" w14:textId="57733504" w:rsidR="0022598A" w:rsidRPr="001052D4" w:rsidRDefault="0022598A" w:rsidP="000876E0">
      <w:pPr>
        <w:pStyle w:val="NoSpacing"/>
        <w:jc w:val="both"/>
        <w:rPr>
          <w:rFonts w:cstheme="minorHAnsi"/>
          <w:sz w:val="21"/>
          <w:szCs w:val="21"/>
        </w:rPr>
      </w:pPr>
      <w:r w:rsidRPr="001052D4">
        <w:rPr>
          <w:rFonts w:cstheme="minorHAnsi"/>
          <w:sz w:val="21"/>
          <w:szCs w:val="21"/>
        </w:rPr>
        <w:t>Solent Dance Festival</w:t>
      </w:r>
      <w:r w:rsidR="00F35D4C">
        <w:rPr>
          <w:rFonts w:cstheme="minorHAnsi"/>
          <w:sz w:val="21"/>
          <w:szCs w:val="21"/>
        </w:rPr>
        <w:t>s</w:t>
      </w:r>
      <w:r w:rsidRPr="001052D4">
        <w:rPr>
          <w:rFonts w:cstheme="minorHAnsi"/>
          <w:sz w:val="21"/>
          <w:szCs w:val="21"/>
        </w:rPr>
        <w:t xml:space="preserve"> wi</w:t>
      </w:r>
      <w:r w:rsidR="000876E0" w:rsidRPr="001052D4">
        <w:rPr>
          <w:rFonts w:cstheme="minorHAnsi"/>
          <w:sz w:val="21"/>
          <w:szCs w:val="21"/>
        </w:rPr>
        <w:t>ll adhere to the following procedures:</w:t>
      </w:r>
    </w:p>
    <w:p w14:paraId="0CCD5E43" w14:textId="77777777" w:rsidR="006B5678" w:rsidRPr="001052D4" w:rsidRDefault="006B5678" w:rsidP="000876E0">
      <w:pPr>
        <w:pStyle w:val="NoSpacing"/>
        <w:jc w:val="both"/>
        <w:rPr>
          <w:rFonts w:cstheme="minorHAnsi"/>
          <w:sz w:val="21"/>
          <w:szCs w:val="21"/>
        </w:rPr>
      </w:pPr>
    </w:p>
    <w:p w14:paraId="3DA5E34B" w14:textId="26CED48F" w:rsidR="006B5678" w:rsidRPr="001052D4" w:rsidRDefault="006B5678" w:rsidP="000876E0">
      <w:pPr>
        <w:pStyle w:val="NoSpacing"/>
        <w:jc w:val="both"/>
        <w:rPr>
          <w:rFonts w:cstheme="minorHAnsi"/>
          <w:sz w:val="21"/>
          <w:szCs w:val="21"/>
        </w:rPr>
      </w:pPr>
      <w:r w:rsidRPr="001052D4">
        <w:rPr>
          <w:rFonts w:cstheme="minorHAnsi"/>
          <w:sz w:val="21"/>
          <w:szCs w:val="21"/>
        </w:rPr>
        <w:t>The Festival</w:t>
      </w:r>
      <w:r w:rsidR="00F35D4C">
        <w:rPr>
          <w:rFonts w:cstheme="minorHAnsi"/>
          <w:sz w:val="21"/>
          <w:szCs w:val="21"/>
        </w:rPr>
        <w:t xml:space="preserve">s </w:t>
      </w:r>
      <w:r w:rsidRPr="001052D4">
        <w:rPr>
          <w:rFonts w:cstheme="minorHAnsi"/>
          <w:sz w:val="21"/>
          <w:szCs w:val="21"/>
        </w:rPr>
        <w:t xml:space="preserve">use a local school and will ensure that a Risk Assessment will be carried out before each event. </w:t>
      </w:r>
    </w:p>
    <w:p w14:paraId="200D7B81" w14:textId="77777777" w:rsidR="0022598A" w:rsidRPr="001052D4" w:rsidRDefault="0022598A" w:rsidP="000876E0">
      <w:pPr>
        <w:pStyle w:val="NoSpacing"/>
        <w:jc w:val="both"/>
        <w:rPr>
          <w:rFonts w:cstheme="minorHAnsi"/>
          <w:sz w:val="21"/>
          <w:szCs w:val="21"/>
        </w:rPr>
      </w:pPr>
    </w:p>
    <w:p w14:paraId="4047D3BD" w14:textId="2DC70ECC" w:rsidR="0022598A" w:rsidRPr="001052D4" w:rsidRDefault="00F320CC" w:rsidP="000876E0">
      <w:pPr>
        <w:pStyle w:val="NoSpacing"/>
        <w:jc w:val="both"/>
        <w:rPr>
          <w:rFonts w:cstheme="minorHAnsi"/>
          <w:sz w:val="21"/>
          <w:szCs w:val="21"/>
        </w:rPr>
      </w:pPr>
      <w:r w:rsidRPr="001052D4">
        <w:rPr>
          <w:rFonts w:cstheme="minorHAnsi"/>
          <w:sz w:val="21"/>
          <w:szCs w:val="21"/>
        </w:rPr>
        <w:t xml:space="preserve">All </w:t>
      </w:r>
      <w:r w:rsidR="0022598A" w:rsidRPr="001052D4">
        <w:rPr>
          <w:rFonts w:cstheme="minorHAnsi"/>
          <w:sz w:val="21"/>
          <w:szCs w:val="21"/>
        </w:rPr>
        <w:t>Festival volunteers responsible for providing safe environments for everyone attending / perfo</w:t>
      </w:r>
      <w:r w:rsidR="000876E0" w:rsidRPr="001052D4">
        <w:rPr>
          <w:rFonts w:cstheme="minorHAnsi"/>
          <w:sz w:val="21"/>
          <w:szCs w:val="21"/>
        </w:rPr>
        <w:t xml:space="preserve">rming at the </w:t>
      </w:r>
      <w:r w:rsidR="0022598A" w:rsidRPr="001052D4">
        <w:rPr>
          <w:rFonts w:cstheme="minorHAnsi"/>
          <w:sz w:val="21"/>
          <w:szCs w:val="21"/>
        </w:rPr>
        <w:t>Festival</w:t>
      </w:r>
      <w:r w:rsidR="000D49FD">
        <w:rPr>
          <w:rFonts w:cstheme="minorHAnsi"/>
          <w:sz w:val="21"/>
          <w:szCs w:val="21"/>
        </w:rPr>
        <w:t>s</w:t>
      </w:r>
      <w:r w:rsidRPr="001052D4">
        <w:rPr>
          <w:rFonts w:cstheme="minorHAnsi"/>
          <w:sz w:val="21"/>
          <w:szCs w:val="21"/>
        </w:rPr>
        <w:t xml:space="preserve"> will have appropriate recruitment and induction procedures</w:t>
      </w:r>
      <w:r w:rsidR="0022598A" w:rsidRPr="001052D4">
        <w:rPr>
          <w:rFonts w:cstheme="minorHAnsi"/>
          <w:sz w:val="21"/>
          <w:szCs w:val="21"/>
        </w:rPr>
        <w:t>.</w:t>
      </w:r>
      <w:r w:rsidR="000876E0" w:rsidRPr="001052D4">
        <w:rPr>
          <w:rFonts w:cstheme="minorHAnsi"/>
          <w:sz w:val="21"/>
          <w:szCs w:val="21"/>
        </w:rPr>
        <w:t xml:space="preserve"> The </w:t>
      </w:r>
      <w:proofErr w:type="gramStart"/>
      <w:r w:rsidR="000876E0" w:rsidRPr="001052D4">
        <w:rPr>
          <w:rFonts w:cstheme="minorHAnsi"/>
          <w:sz w:val="21"/>
          <w:szCs w:val="21"/>
        </w:rPr>
        <w:t>Festival</w:t>
      </w:r>
      <w:r w:rsidR="000D49FD">
        <w:rPr>
          <w:rFonts w:cstheme="minorHAnsi"/>
          <w:sz w:val="21"/>
          <w:szCs w:val="21"/>
        </w:rPr>
        <w:t>s</w:t>
      </w:r>
      <w:proofErr w:type="gramEnd"/>
      <w:r w:rsidR="000876E0" w:rsidRPr="001052D4">
        <w:rPr>
          <w:rFonts w:cstheme="minorHAnsi"/>
          <w:sz w:val="21"/>
          <w:szCs w:val="21"/>
        </w:rPr>
        <w:t xml:space="preserve"> will ensure all relevant staff and chaperones are DBS checked</w:t>
      </w:r>
      <w:r w:rsidRPr="001052D4">
        <w:rPr>
          <w:rFonts w:cstheme="minorHAnsi"/>
          <w:sz w:val="21"/>
          <w:szCs w:val="21"/>
        </w:rPr>
        <w:t>, any volunteers without a DBS will not be left alone with a child.</w:t>
      </w:r>
      <w:r w:rsidR="000876E0" w:rsidRPr="001052D4">
        <w:rPr>
          <w:rFonts w:cstheme="minorHAnsi"/>
          <w:sz w:val="21"/>
          <w:szCs w:val="21"/>
        </w:rPr>
        <w:t xml:space="preserve"> </w:t>
      </w:r>
      <w:r w:rsidRPr="001052D4">
        <w:rPr>
          <w:rFonts w:cstheme="minorHAnsi"/>
          <w:sz w:val="21"/>
          <w:szCs w:val="21"/>
        </w:rPr>
        <w:t>All volunteers must</w:t>
      </w:r>
      <w:r w:rsidR="000876E0" w:rsidRPr="001052D4">
        <w:rPr>
          <w:rFonts w:cstheme="minorHAnsi"/>
          <w:sz w:val="21"/>
          <w:szCs w:val="21"/>
        </w:rPr>
        <w:t xml:space="preserve"> r</w:t>
      </w:r>
      <w:r w:rsidRPr="001052D4">
        <w:rPr>
          <w:rFonts w:cstheme="minorHAnsi"/>
          <w:sz w:val="21"/>
          <w:szCs w:val="21"/>
        </w:rPr>
        <w:t>ead and sign the Child Protection Policy</w:t>
      </w:r>
      <w:r w:rsidR="006B5678" w:rsidRPr="001052D4">
        <w:rPr>
          <w:rFonts w:cstheme="minorHAnsi"/>
          <w:sz w:val="21"/>
          <w:szCs w:val="21"/>
        </w:rPr>
        <w:t>.</w:t>
      </w:r>
    </w:p>
    <w:p w14:paraId="1E92C544" w14:textId="77777777" w:rsidR="000876E0" w:rsidRPr="001052D4" w:rsidRDefault="000876E0" w:rsidP="000876E0">
      <w:pPr>
        <w:pStyle w:val="NoSpacing"/>
        <w:jc w:val="both"/>
        <w:rPr>
          <w:rFonts w:cstheme="minorHAnsi"/>
          <w:sz w:val="21"/>
          <w:szCs w:val="21"/>
        </w:rPr>
      </w:pPr>
    </w:p>
    <w:p w14:paraId="7FA67FBD" w14:textId="77777777" w:rsidR="000876E0" w:rsidRPr="001052D4" w:rsidRDefault="000876E0" w:rsidP="000876E0">
      <w:pPr>
        <w:pStyle w:val="NoSpacing"/>
        <w:jc w:val="both"/>
        <w:rPr>
          <w:rFonts w:cstheme="minorHAnsi"/>
          <w:sz w:val="21"/>
          <w:szCs w:val="21"/>
        </w:rPr>
      </w:pPr>
      <w:r w:rsidRPr="001052D4">
        <w:rPr>
          <w:rFonts w:cstheme="minorHAnsi"/>
          <w:sz w:val="21"/>
          <w:szCs w:val="21"/>
        </w:rPr>
        <w:t xml:space="preserve">All Festival personnel </w:t>
      </w:r>
      <w:r w:rsidR="00F320CC" w:rsidRPr="001052D4">
        <w:rPr>
          <w:rFonts w:cstheme="minorHAnsi"/>
          <w:sz w:val="21"/>
          <w:szCs w:val="21"/>
        </w:rPr>
        <w:t>will</w:t>
      </w:r>
      <w:r w:rsidRPr="001052D4">
        <w:rPr>
          <w:rFonts w:cstheme="minorHAnsi"/>
          <w:sz w:val="21"/>
          <w:szCs w:val="21"/>
        </w:rPr>
        <w:t xml:space="preserve"> wear a </w:t>
      </w:r>
      <w:r w:rsidR="00F320CC" w:rsidRPr="001052D4">
        <w:rPr>
          <w:rFonts w:cstheme="minorHAnsi"/>
          <w:sz w:val="21"/>
          <w:szCs w:val="21"/>
        </w:rPr>
        <w:t>lanyard</w:t>
      </w:r>
      <w:r w:rsidRPr="001052D4">
        <w:rPr>
          <w:rFonts w:cstheme="minorHAnsi"/>
          <w:sz w:val="21"/>
          <w:szCs w:val="21"/>
        </w:rPr>
        <w:t xml:space="preserve"> to identify them. All teachers/parents/guardians/carers are asked to report all incidents of any nature to anyone wearing a Festival </w:t>
      </w:r>
      <w:r w:rsidR="00F320CC" w:rsidRPr="001052D4">
        <w:rPr>
          <w:rFonts w:cstheme="minorHAnsi"/>
          <w:sz w:val="21"/>
          <w:szCs w:val="21"/>
        </w:rPr>
        <w:t>lanyard</w:t>
      </w:r>
      <w:r w:rsidRPr="001052D4">
        <w:rPr>
          <w:rFonts w:cstheme="minorHAnsi"/>
          <w:sz w:val="21"/>
          <w:szCs w:val="21"/>
        </w:rPr>
        <w:t>. All reported incidents will be taken seriously and responded to swiftly and appropriately.</w:t>
      </w:r>
    </w:p>
    <w:p w14:paraId="317F8526" w14:textId="77777777" w:rsidR="000876E0" w:rsidRPr="001052D4" w:rsidRDefault="000876E0" w:rsidP="000876E0">
      <w:pPr>
        <w:pStyle w:val="NoSpacing"/>
        <w:jc w:val="both"/>
        <w:rPr>
          <w:rFonts w:cstheme="minorHAnsi"/>
          <w:sz w:val="21"/>
          <w:szCs w:val="21"/>
        </w:rPr>
      </w:pPr>
    </w:p>
    <w:p w14:paraId="0423D6A7" w14:textId="44F79342" w:rsidR="000876E0" w:rsidRPr="001052D4" w:rsidRDefault="000876E0" w:rsidP="000876E0">
      <w:pPr>
        <w:pStyle w:val="NoSpacing"/>
        <w:jc w:val="both"/>
        <w:rPr>
          <w:rFonts w:cstheme="minorHAnsi"/>
          <w:sz w:val="21"/>
          <w:szCs w:val="21"/>
        </w:rPr>
      </w:pPr>
      <w:r w:rsidRPr="001052D4">
        <w:rPr>
          <w:rFonts w:cstheme="minorHAnsi"/>
          <w:sz w:val="21"/>
          <w:szCs w:val="21"/>
        </w:rPr>
        <w:t>For the duration of the Festival</w:t>
      </w:r>
      <w:r w:rsidR="000D49FD">
        <w:rPr>
          <w:rFonts w:cstheme="minorHAnsi"/>
          <w:sz w:val="21"/>
          <w:szCs w:val="21"/>
        </w:rPr>
        <w:t>s</w:t>
      </w:r>
      <w:r w:rsidRPr="001052D4">
        <w:rPr>
          <w:rFonts w:cstheme="minorHAnsi"/>
          <w:sz w:val="21"/>
          <w:szCs w:val="21"/>
        </w:rPr>
        <w:t xml:space="preserve"> all teachers/parents/guardians/carers are responsible for the continuous care and supervision of their own children/pupils. This includes supervision throughout all Festival venues, practice and changing areas that may be provided. The Festival</w:t>
      </w:r>
      <w:r w:rsidR="000D49FD">
        <w:rPr>
          <w:rFonts w:cstheme="minorHAnsi"/>
          <w:sz w:val="21"/>
          <w:szCs w:val="21"/>
        </w:rPr>
        <w:t>s</w:t>
      </w:r>
      <w:r w:rsidRPr="001052D4">
        <w:rPr>
          <w:rFonts w:cstheme="minorHAnsi"/>
          <w:sz w:val="21"/>
          <w:szCs w:val="21"/>
        </w:rPr>
        <w:t xml:space="preserve"> cannot take responsibility for any property left unattended.</w:t>
      </w:r>
    </w:p>
    <w:p w14:paraId="6DEE81F5" w14:textId="77777777" w:rsidR="000876E0" w:rsidRPr="001052D4" w:rsidRDefault="000876E0" w:rsidP="000876E0">
      <w:pPr>
        <w:pStyle w:val="NoSpacing"/>
        <w:jc w:val="both"/>
        <w:rPr>
          <w:rFonts w:cstheme="minorHAnsi"/>
          <w:sz w:val="21"/>
          <w:szCs w:val="21"/>
        </w:rPr>
      </w:pPr>
    </w:p>
    <w:p w14:paraId="71FC842B" w14:textId="5047F5D9" w:rsidR="000876E0" w:rsidRPr="001052D4" w:rsidRDefault="000876E0" w:rsidP="000876E0">
      <w:pPr>
        <w:pStyle w:val="NoSpacing"/>
        <w:jc w:val="both"/>
        <w:rPr>
          <w:rFonts w:cstheme="minorHAnsi"/>
          <w:sz w:val="21"/>
          <w:szCs w:val="21"/>
        </w:rPr>
      </w:pPr>
      <w:r w:rsidRPr="001052D4">
        <w:rPr>
          <w:rFonts w:cstheme="minorHAnsi"/>
          <w:sz w:val="21"/>
          <w:szCs w:val="21"/>
        </w:rPr>
        <w:t xml:space="preserve">No unauthorised photography, audio or video recording of children and young people </w:t>
      </w:r>
      <w:r w:rsidR="000D49FD">
        <w:rPr>
          <w:rFonts w:cstheme="minorHAnsi"/>
          <w:sz w:val="21"/>
          <w:szCs w:val="21"/>
        </w:rPr>
        <w:t>are</w:t>
      </w:r>
      <w:r w:rsidRPr="001052D4">
        <w:rPr>
          <w:rFonts w:cstheme="minorHAnsi"/>
          <w:sz w:val="21"/>
          <w:szCs w:val="21"/>
        </w:rPr>
        <w:t xml:space="preserve"> allowed at </w:t>
      </w:r>
      <w:r w:rsidR="0050279F" w:rsidRPr="001052D4">
        <w:rPr>
          <w:rFonts w:cstheme="minorHAnsi"/>
          <w:sz w:val="21"/>
          <w:szCs w:val="21"/>
        </w:rPr>
        <w:t>the</w:t>
      </w:r>
      <w:r w:rsidRPr="001052D4">
        <w:rPr>
          <w:rFonts w:cstheme="minorHAnsi"/>
          <w:sz w:val="21"/>
          <w:szCs w:val="21"/>
        </w:rPr>
        <w:t xml:space="preserve"> Festival</w:t>
      </w:r>
      <w:r w:rsidR="000D49FD">
        <w:rPr>
          <w:rFonts w:cstheme="minorHAnsi"/>
          <w:sz w:val="21"/>
          <w:szCs w:val="21"/>
        </w:rPr>
        <w:t>s</w:t>
      </w:r>
      <w:r w:rsidRPr="001052D4">
        <w:rPr>
          <w:rFonts w:cstheme="minorHAnsi"/>
          <w:sz w:val="21"/>
          <w:szCs w:val="21"/>
        </w:rPr>
        <w:t>. Where parents/guardians/carers do not wish photos to be taken at all, then the responsible adult attending should ensure that their child is not included in official photos.</w:t>
      </w:r>
    </w:p>
    <w:p w14:paraId="7F6762AC" w14:textId="77777777" w:rsidR="000876E0" w:rsidRPr="001052D4" w:rsidRDefault="000876E0" w:rsidP="000876E0">
      <w:pPr>
        <w:pStyle w:val="NoSpacing"/>
        <w:jc w:val="both"/>
        <w:rPr>
          <w:rFonts w:cstheme="minorHAnsi"/>
          <w:sz w:val="21"/>
          <w:szCs w:val="21"/>
        </w:rPr>
      </w:pPr>
    </w:p>
    <w:p w14:paraId="3C4166D5" w14:textId="287B0B07" w:rsidR="000876E0" w:rsidRPr="001052D4" w:rsidRDefault="000876E0" w:rsidP="000876E0">
      <w:pPr>
        <w:pStyle w:val="NoSpacing"/>
        <w:jc w:val="both"/>
        <w:rPr>
          <w:rFonts w:cstheme="minorHAnsi"/>
          <w:sz w:val="21"/>
          <w:szCs w:val="21"/>
        </w:rPr>
      </w:pPr>
      <w:r w:rsidRPr="001052D4">
        <w:rPr>
          <w:rFonts w:cstheme="minorHAnsi"/>
          <w:sz w:val="21"/>
          <w:szCs w:val="21"/>
        </w:rPr>
        <w:t>The Festival</w:t>
      </w:r>
      <w:r w:rsidR="00AE7586">
        <w:rPr>
          <w:rFonts w:cstheme="minorHAnsi"/>
          <w:sz w:val="21"/>
          <w:szCs w:val="21"/>
        </w:rPr>
        <w:t>s’</w:t>
      </w:r>
      <w:r w:rsidRPr="001052D4">
        <w:rPr>
          <w:rFonts w:cstheme="minorHAnsi"/>
          <w:sz w:val="21"/>
          <w:szCs w:val="21"/>
        </w:rPr>
        <w:t xml:space="preserve"> Child Protection Policy is published on our Website and all parents/guardians/carers and teachers of entrants must sign</w:t>
      </w:r>
      <w:r w:rsidR="0050279F" w:rsidRPr="001052D4">
        <w:rPr>
          <w:rFonts w:cstheme="minorHAnsi"/>
          <w:sz w:val="21"/>
          <w:szCs w:val="21"/>
        </w:rPr>
        <w:t xml:space="preserve"> as part of the registration form</w:t>
      </w:r>
      <w:r w:rsidRPr="001052D4">
        <w:rPr>
          <w:rFonts w:cstheme="minorHAnsi"/>
          <w:sz w:val="21"/>
          <w:szCs w:val="21"/>
        </w:rPr>
        <w:t xml:space="preserve"> to say that they have read and understood the policy. The Child Protection Policy will be available to all parents/guardians/carers and teachers in paper format if requested.</w:t>
      </w:r>
    </w:p>
    <w:p w14:paraId="3412C715" w14:textId="77777777" w:rsidR="000876E0" w:rsidRPr="001052D4" w:rsidRDefault="000876E0" w:rsidP="000876E0">
      <w:pPr>
        <w:pStyle w:val="NoSpacing"/>
        <w:jc w:val="both"/>
        <w:rPr>
          <w:rFonts w:cstheme="minorHAnsi"/>
          <w:sz w:val="21"/>
          <w:szCs w:val="21"/>
        </w:rPr>
      </w:pPr>
    </w:p>
    <w:p w14:paraId="4F6C31F7" w14:textId="5F0ACB4E" w:rsidR="000876E0" w:rsidRPr="001052D4" w:rsidRDefault="000876E0" w:rsidP="000876E0">
      <w:pPr>
        <w:pStyle w:val="NoSpacing"/>
        <w:jc w:val="both"/>
        <w:rPr>
          <w:rFonts w:cstheme="minorHAnsi"/>
          <w:sz w:val="21"/>
          <w:szCs w:val="21"/>
        </w:rPr>
      </w:pPr>
      <w:r w:rsidRPr="001052D4">
        <w:rPr>
          <w:rFonts w:cstheme="minorHAnsi"/>
          <w:sz w:val="21"/>
          <w:szCs w:val="21"/>
        </w:rPr>
        <w:t>By completing and signing the entry form all parents/guardians/carers and teachers of entrants under 18 confirm that they give (or have obtained) the necessary consents for the entrants to take part in the Festival</w:t>
      </w:r>
      <w:r w:rsidR="00AE7586">
        <w:rPr>
          <w:rFonts w:cstheme="minorHAnsi"/>
          <w:sz w:val="21"/>
          <w:szCs w:val="21"/>
        </w:rPr>
        <w:t>s</w:t>
      </w:r>
      <w:r w:rsidRPr="001052D4">
        <w:rPr>
          <w:rFonts w:cstheme="minorHAnsi"/>
          <w:sz w:val="21"/>
          <w:szCs w:val="21"/>
        </w:rPr>
        <w:t>. Without consent the entry to the Festival</w:t>
      </w:r>
      <w:r w:rsidR="00AE7586">
        <w:rPr>
          <w:rFonts w:cstheme="minorHAnsi"/>
          <w:sz w:val="21"/>
          <w:szCs w:val="21"/>
        </w:rPr>
        <w:t>s</w:t>
      </w:r>
      <w:r w:rsidRPr="001052D4">
        <w:rPr>
          <w:rFonts w:cstheme="minorHAnsi"/>
          <w:sz w:val="21"/>
          <w:szCs w:val="21"/>
        </w:rPr>
        <w:t xml:space="preserve"> cannot be accepted.</w:t>
      </w:r>
      <w:r w:rsidR="00A20E48" w:rsidRPr="001052D4">
        <w:rPr>
          <w:rFonts w:cstheme="minorHAnsi"/>
          <w:sz w:val="21"/>
          <w:szCs w:val="21"/>
        </w:rPr>
        <w:t xml:space="preserve"> </w:t>
      </w:r>
    </w:p>
    <w:p w14:paraId="04C5B98F" w14:textId="77777777" w:rsidR="000876E0" w:rsidRPr="001052D4" w:rsidRDefault="000876E0" w:rsidP="000876E0">
      <w:pPr>
        <w:pStyle w:val="NoSpacing"/>
        <w:jc w:val="both"/>
        <w:rPr>
          <w:rFonts w:cstheme="minorHAnsi"/>
          <w:sz w:val="21"/>
          <w:szCs w:val="21"/>
        </w:rPr>
      </w:pPr>
    </w:p>
    <w:p w14:paraId="2B956F04" w14:textId="6E014966" w:rsidR="001052D4" w:rsidRPr="001052D4" w:rsidRDefault="000876E0">
      <w:pPr>
        <w:pStyle w:val="NoSpacing"/>
        <w:jc w:val="both"/>
        <w:rPr>
          <w:rFonts w:cstheme="minorHAnsi"/>
          <w:sz w:val="21"/>
          <w:szCs w:val="21"/>
        </w:rPr>
      </w:pPr>
      <w:r w:rsidRPr="001052D4">
        <w:rPr>
          <w:rFonts w:cstheme="minorHAnsi"/>
          <w:sz w:val="21"/>
          <w:szCs w:val="21"/>
        </w:rPr>
        <w:t>The Policy will be reviewed every three years and amended as appropriate. Guidance from legislation and Governing Bodies will be sought as part of the review process.</w:t>
      </w:r>
    </w:p>
    <w:sectPr w:rsidR="001052D4" w:rsidRPr="001052D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0D35B" w14:textId="77777777" w:rsidR="00D8263E" w:rsidRDefault="00D8263E" w:rsidP="00E322D1">
      <w:pPr>
        <w:spacing w:after="0" w:line="240" w:lineRule="auto"/>
      </w:pPr>
      <w:r>
        <w:separator/>
      </w:r>
    </w:p>
  </w:endnote>
  <w:endnote w:type="continuationSeparator" w:id="0">
    <w:p w14:paraId="4C8E2470" w14:textId="77777777" w:rsidR="00D8263E" w:rsidRDefault="00D8263E" w:rsidP="00E3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E9F9" w14:textId="77777777" w:rsidR="00B75A88" w:rsidRDefault="00B75A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9F3B" w14:textId="77777777" w:rsidR="00B75A88" w:rsidRDefault="00B75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B98F" w14:textId="77777777" w:rsidR="00B75A88" w:rsidRDefault="00B7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6B46" w14:textId="77777777" w:rsidR="00D8263E" w:rsidRDefault="00D8263E" w:rsidP="00E322D1">
      <w:pPr>
        <w:spacing w:after="0" w:line="240" w:lineRule="auto"/>
      </w:pPr>
      <w:r>
        <w:separator/>
      </w:r>
    </w:p>
  </w:footnote>
  <w:footnote w:type="continuationSeparator" w:id="0">
    <w:p w14:paraId="2311867B" w14:textId="77777777" w:rsidR="00D8263E" w:rsidRDefault="00D8263E" w:rsidP="00E32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61BC" w14:textId="77777777" w:rsidR="00B75A88" w:rsidRDefault="00B75A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D5C61" w14:textId="557B1BF3" w:rsidR="00E322D1" w:rsidRPr="001052D4" w:rsidRDefault="00F35D4C" w:rsidP="00E322D1">
    <w:pPr>
      <w:jc w:val="center"/>
      <w:rPr>
        <w:rFonts w:cstheme="minorHAnsi"/>
        <w:b/>
        <w:sz w:val="44"/>
        <w:szCs w:val="44"/>
      </w:rPr>
    </w:pPr>
    <w:r>
      <w:rPr>
        <w:rFonts w:cstheme="minorHAnsi"/>
        <w:b/>
        <w:noProof/>
        <w:sz w:val="44"/>
        <w:szCs w:val="44"/>
      </w:rPr>
      <w:drawing>
        <wp:anchor distT="0" distB="0" distL="114300" distR="114300" simplePos="0" relativeHeight="251658240" behindDoc="1" locked="0" layoutInCell="1" allowOverlap="1" wp14:anchorId="40EDCE0B" wp14:editId="6C316568">
          <wp:simplePos x="0" y="0"/>
          <wp:positionH relativeFrom="column">
            <wp:posOffset>-223520</wp:posOffset>
          </wp:positionH>
          <wp:positionV relativeFrom="paragraph">
            <wp:posOffset>-386080</wp:posOffset>
          </wp:positionV>
          <wp:extent cx="1518285" cy="1518285"/>
          <wp:effectExtent l="0" t="0" r="5715" b="5715"/>
          <wp:wrapTight wrapText="bothSides">
            <wp:wrapPolygon edited="0">
              <wp:start x="0" y="0"/>
              <wp:lineTo x="0" y="21501"/>
              <wp:lineTo x="21501" y="21501"/>
              <wp:lineTo x="21501"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8285" cy="1518285"/>
                  </a:xfrm>
                  <a:prstGeom prst="rect">
                    <a:avLst/>
                  </a:prstGeom>
                </pic:spPr>
              </pic:pic>
            </a:graphicData>
          </a:graphic>
          <wp14:sizeRelH relativeFrom="page">
            <wp14:pctWidth>0</wp14:pctWidth>
          </wp14:sizeRelH>
          <wp14:sizeRelV relativeFrom="page">
            <wp14:pctHeight>0</wp14:pctHeight>
          </wp14:sizeRelV>
        </wp:anchor>
      </w:drawing>
    </w:r>
    <w:r w:rsidR="00E322D1" w:rsidRPr="001052D4">
      <w:rPr>
        <w:rFonts w:cstheme="minorHAnsi"/>
        <w:b/>
        <w:sz w:val="44"/>
        <w:szCs w:val="44"/>
      </w:rPr>
      <w:t xml:space="preserve">Child Protection &amp; Safeguarding Policy </w:t>
    </w:r>
    <w:r w:rsidR="00E322D1" w:rsidRPr="001052D4">
      <w:rPr>
        <w:rFonts w:cstheme="minorHAnsi"/>
        <w:b/>
        <w:sz w:val="44"/>
        <w:szCs w:val="44"/>
      </w:rPr>
      <w:t>202</w:t>
    </w:r>
    <w:r w:rsidR="00B75A88">
      <w:rPr>
        <w:rFonts w:cstheme="minorHAnsi"/>
        <w:b/>
        <w:sz w:val="44"/>
        <w:szCs w:val="44"/>
      </w:rPr>
      <w:t>3</w:t>
    </w:r>
  </w:p>
  <w:p w14:paraId="482DE628" w14:textId="77777777" w:rsidR="00E322D1" w:rsidRDefault="00E32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9647" w14:textId="77777777" w:rsidR="00B75A88" w:rsidRDefault="00B7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B5C34"/>
    <w:multiLevelType w:val="hybridMultilevel"/>
    <w:tmpl w:val="F974A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46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98A"/>
    <w:rsid w:val="000876E0"/>
    <w:rsid w:val="000D49FD"/>
    <w:rsid w:val="001052D4"/>
    <w:rsid w:val="0022598A"/>
    <w:rsid w:val="00454C75"/>
    <w:rsid w:val="0050279F"/>
    <w:rsid w:val="006B5678"/>
    <w:rsid w:val="00863931"/>
    <w:rsid w:val="00A20E48"/>
    <w:rsid w:val="00AE7586"/>
    <w:rsid w:val="00B75A88"/>
    <w:rsid w:val="00B871E5"/>
    <w:rsid w:val="00BA5049"/>
    <w:rsid w:val="00C3515F"/>
    <w:rsid w:val="00C935CA"/>
    <w:rsid w:val="00D8263E"/>
    <w:rsid w:val="00E322D1"/>
    <w:rsid w:val="00F320CC"/>
    <w:rsid w:val="00F35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DF3AD"/>
  <w15:chartTrackingRefBased/>
  <w15:docId w15:val="{9DCCFE29-7B2A-48CD-95EC-4667441C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98A"/>
    <w:pPr>
      <w:spacing w:after="0" w:line="240" w:lineRule="auto"/>
    </w:pPr>
  </w:style>
  <w:style w:type="paragraph" w:styleId="Header">
    <w:name w:val="header"/>
    <w:basedOn w:val="Normal"/>
    <w:link w:val="HeaderChar"/>
    <w:uiPriority w:val="99"/>
    <w:unhideWhenUsed/>
    <w:rsid w:val="00E322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2D1"/>
  </w:style>
  <w:style w:type="paragraph" w:styleId="Footer">
    <w:name w:val="footer"/>
    <w:basedOn w:val="Normal"/>
    <w:link w:val="FooterChar"/>
    <w:uiPriority w:val="99"/>
    <w:unhideWhenUsed/>
    <w:rsid w:val="00E322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Blight</dc:creator>
  <cp:keywords/>
  <dc:description/>
  <cp:lastModifiedBy>TGG Travel (Shared)</cp:lastModifiedBy>
  <cp:revision>12</cp:revision>
  <dcterms:created xsi:type="dcterms:W3CDTF">2019-09-05T10:36:00Z</dcterms:created>
  <dcterms:modified xsi:type="dcterms:W3CDTF">2023-06-18T08:24:00Z</dcterms:modified>
</cp:coreProperties>
</file>